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УТВЕРЖДЕНО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Областного государственного автономного учреждения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«Марковский геронтологический центр»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Протокол заседания №</w:t>
      </w:r>
      <w:r w:rsidR="005049CC">
        <w:rPr>
          <w:rFonts w:ascii="Times New Roman" w:hAnsi="Times New Roman" w:cs="Times New Roman"/>
          <w:sz w:val="24"/>
          <w:szCs w:val="24"/>
        </w:rPr>
        <w:t xml:space="preserve"> </w:t>
      </w:r>
      <w:r w:rsidR="00CB6AF4">
        <w:rPr>
          <w:rFonts w:ascii="Times New Roman" w:hAnsi="Times New Roman" w:cs="Times New Roman"/>
          <w:sz w:val="24"/>
          <w:szCs w:val="24"/>
        </w:rPr>
        <w:t xml:space="preserve">73 </w:t>
      </w:r>
      <w:r w:rsidRPr="00CC2D6C">
        <w:rPr>
          <w:rFonts w:ascii="Times New Roman" w:hAnsi="Times New Roman" w:cs="Times New Roman"/>
          <w:sz w:val="24"/>
          <w:szCs w:val="24"/>
        </w:rPr>
        <w:t>Наблюдательного совета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Областного государственного автономного учреждения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 xml:space="preserve">социального обслуживания 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 xml:space="preserve">«Марковский геронтологический центр» от </w:t>
      </w:r>
      <w:r w:rsidR="0088669E" w:rsidRPr="00CC2D6C">
        <w:rPr>
          <w:rFonts w:ascii="Times New Roman" w:hAnsi="Times New Roman" w:cs="Times New Roman"/>
          <w:sz w:val="24"/>
          <w:szCs w:val="24"/>
        </w:rPr>
        <w:t>«</w:t>
      </w:r>
      <w:r w:rsidR="00CB6AF4">
        <w:rPr>
          <w:rFonts w:ascii="Times New Roman" w:hAnsi="Times New Roman" w:cs="Times New Roman"/>
          <w:sz w:val="24"/>
          <w:szCs w:val="24"/>
        </w:rPr>
        <w:t>12</w:t>
      </w:r>
      <w:r w:rsidR="00350DF4" w:rsidRPr="00CC2D6C">
        <w:rPr>
          <w:rFonts w:ascii="Times New Roman" w:hAnsi="Times New Roman" w:cs="Times New Roman"/>
          <w:sz w:val="24"/>
          <w:szCs w:val="24"/>
        </w:rPr>
        <w:t>»</w:t>
      </w:r>
      <w:r w:rsidR="006E3714" w:rsidRPr="00CC2D6C">
        <w:rPr>
          <w:rFonts w:ascii="Times New Roman" w:hAnsi="Times New Roman" w:cs="Times New Roman"/>
          <w:sz w:val="24"/>
          <w:szCs w:val="24"/>
        </w:rPr>
        <w:t xml:space="preserve"> </w:t>
      </w:r>
      <w:r w:rsidR="00BC56F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31A74" w:rsidRPr="00CC2D6C">
        <w:rPr>
          <w:rFonts w:ascii="Times New Roman" w:hAnsi="Times New Roman" w:cs="Times New Roman"/>
          <w:sz w:val="24"/>
          <w:szCs w:val="24"/>
        </w:rPr>
        <w:t>202</w:t>
      </w:r>
      <w:r w:rsidR="00CC2D6C">
        <w:rPr>
          <w:rFonts w:ascii="Times New Roman" w:hAnsi="Times New Roman" w:cs="Times New Roman"/>
          <w:sz w:val="24"/>
          <w:szCs w:val="24"/>
        </w:rPr>
        <w:t>3</w:t>
      </w:r>
      <w:r w:rsidRPr="00CC2D6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2A18" w:rsidRPr="00CC2D6C" w:rsidRDefault="00AF2A18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 xml:space="preserve">Приказом директора ОГАУСО МГЦ </w:t>
      </w:r>
    </w:p>
    <w:p w:rsidR="00AF2A18" w:rsidRPr="00CC2D6C" w:rsidRDefault="0088669E" w:rsidP="006D58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D6C">
        <w:rPr>
          <w:rFonts w:ascii="Times New Roman" w:hAnsi="Times New Roman" w:cs="Times New Roman"/>
          <w:sz w:val="24"/>
          <w:szCs w:val="24"/>
        </w:rPr>
        <w:t>о</w:t>
      </w:r>
      <w:r w:rsidR="00AF2A18" w:rsidRPr="00CC2D6C">
        <w:rPr>
          <w:rFonts w:ascii="Times New Roman" w:hAnsi="Times New Roman" w:cs="Times New Roman"/>
          <w:sz w:val="24"/>
          <w:szCs w:val="24"/>
        </w:rPr>
        <w:t xml:space="preserve">т </w:t>
      </w:r>
      <w:r w:rsidR="006C080A" w:rsidRPr="00CC2D6C">
        <w:rPr>
          <w:rFonts w:ascii="Times New Roman" w:hAnsi="Times New Roman" w:cs="Times New Roman"/>
          <w:sz w:val="24"/>
          <w:szCs w:val="24"/>
        </w:rPr>
        <w:t>«</w:t>
      </w:r>
      <w:r w:rsidR="008632CB">
        <w:rPr>
          <w:rFonts w:ascii="Times New Roman" w:hAnsi="Times New Roman" w:cs="Times New Roman"/>
          <w:sz w:val="24"/>
          <w:szCs w:val="24"/>
        </w:rPr>
        <w:t>18</w:t>
      </w:r>
      <w:r w:rsidR="006C080A" w:rsidRPr="00CC2D6C">
        <w:rPr>
          <w:rFonts w:ascii="Times New Roman" w:hAnsi="Times New Roman" w:cs="Times New Roman"/>
          <w:sz w:val="24"/>
          <w:szCs w:val="24"/>
        </w:rPr>
        <w:t>»</w:t>
      </w:r>
      <w:r w:rsidR="00ED4D4A">
        <w:rPr>
          <w:rFonts w:ascii="Times New Roman" w:hAnsi="Times New Roman" w:cs="Times New Roman"/>
          <w:sz w:val="24"/>
          <w:szCs w:val="24"/>
        </w:rPr>
        <w:t xml:space="preserve"> </w:t>
      </w:r>
      <w:r w:rsidR="00BC56F3">
        <w:rPr>
          <w:rFonts w:ascii="Times New Roman" w:hAnsi="Times New Roman" w:cs="Times New Roman"/>
          <w:sz w:val="24"/>
          <w:szCs w:val="24"/>
        </w:rPr>
        <w:t>декабря</w:t>
      </w:r>
      <w:r w:rsidR="0005305F" w:rsidRPr="00CC2D6C">
        <w:rPr>
          <w:rFonts w:ascii="Times New Roman" w:hAnsi="Times New Roman" w:cs="Times New Roman"/>
          <w:sz w:val="24"/>
          <w:szCs w:val="24"/>
        </w:rPr>
        <w:t xml:space="preserve"> </w:t>
      </w:r>
      <w:r w:rsidR="00AF2A18" w:rsidRPr="00CC2D6C">
        <w:rPr>
          <w:rFonts w:ascii="Times New Roman" w:hAnsi="Times New Roman" w:cs="Times New Roman"/>
          <w:sz w:val="24"/>
          <w:szCs w:val="24"/>
        </w:rPr>
        <w:t>202</w:t>
      </w:r>
      <w:r w:rsidR="00CC2D6C">
        <w:rPr>
          <w:rFonts w:ascii="Times New Roman" w:hAnsi="Times New Roman" w:cs="Times New Roman"/>
          <w:sz w:val="24"/>
          <w:szCs w:val="24"/>
        </w:rPr>
        <w:t>3</w:t>
      </w:r>
      <w:r w:rsidR="00AF2A18" w:rsidRPr="00CC2D6C">
        <w:rPr>
          <w:rFonts w:ascii="Times New Roman" w:hAnsi="Times New Roman" w:cs="Times New Roman"/>
          <w:sz w:val="24"/>
          <w:szCs w:val="24"/>
        </w:rPr>
        <w:t xml:space="preserve"> г №</w:t>
      </w:r>
      <w:r w:rsidR="008632CB">
        <w:rPr>
          <w:rFonts w:ascii="Times New Roman" w:hAnsi="Times New Roman" w:cs="Times New Roman"/>
          <w:sz w:val="24"/>
          <w:szCs w:val="24"/>
        </w:rPr>
        <w:t>253-п</w:t>
      </w:r>
      <w:bookmarkStart w:id="0" w:name="_GoBack"/>
      <w:bookmarkEnd w:id="0"/>
    </w:p>
    <w:p w:rsidR="004A7022" w:rsidRPr="00CC2D6C" w:rsidRDefault="004A7022" w:rsidP="006D5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B94" w:rsidRPr="00CC2D6C" w:rsidRDefault="00EF2B94" w:rsidP="006D58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022" w:rsidRPr="00CC2D6C" w:rsidRDefault="004A7022" w:rsidP="006D58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C"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bookmarkStart w:id="1" w:name="_Hlk100238736"/>
      <w:r w:rsidRPr="00CC2D6C">
        <w:rPr>
          <w:rFonts w:ascii="Times New Roman" w:hAnsi="Times New Roman" w:cs="Times New Roman"/>
          <w:b/>
          <w:sz w:val="24"/>
          <w:szCs w:val="24"/>
        </w:rPr>
        <w:t>Положение о закупке товаров, работ, услуг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C">
        <w:rPr>
          <w:rFonts w:ascii="Times New Roman" w:hAnsi="Times New Roman" w:cs="Times New Roman"/>
          <w:b/>
          <w:sz w:val="24"/>
          <w:szCs w:val="24"/>
        </w:rPr>
        <w:t>для нужд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C">
        <w:rPr>
          <w:rFonts w:ascii="Times New Roman" w:hAnsi="Times New Roman" w:cs="Times New Roman"/>
          <w:b/>
          <w:sz w:val="24"/>
          <w:szCs w:val="24"/>
        </w:rPr>
        <w:t>областного государственного автономного учреждения социального обслуживания</w:t>
      </w:r>
    </w:p>
    <w:p w:rsidR="004A7022" w:rsidRPr="00CC2D6C" w:rsidRDefault="004A7022" w:rsidP="006D58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C">
        <w:rPr>
          <w:rFonts w:ascii="Times New Roman" w:hAnsi="Times New Roman" w:cs="Times New Roman"/>
          <w:b/>
          <w:sz w:val="24"/>
          <w:szCs w:val="24"/>
        </w:rPr>
        <w:t>«Марковский геронтологический центр»</w:t>
      </w:r>
    </w:p>
    <w:bookmarkEnd w:id="1"/>
    <w:p w:rsidR="004A7022" w:rsidRPr="008F6CEF" w:rsidRDefault="004A7022" w:rsidP="008F6CEF">
      <w:pPr>
        <w:tabs>
          <w:tab w:val="left" w:pos="567"/>
          <w:tab w:val="left" w:pos="2410"/>
          <w:tab w:val="left" w:pos="5670"/>
          <w:tab w:val="left" w:pos="9072"/>
        </w:tabs>
        <w:suppressAutoHyphens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FA3" w:rsidRPr="008F6CEF" w:rsidRDefault="00F41A61" w:rsidP="008F6CEF">
      <w:pPr>
        <w:tabs>
          <w:tab w:val="left" w:pos="567"/>
          <w:tab w:val="left" w:pos="2410"/>
          <w:tab w:val="left" w:pos="5670"/>
          <w:tab w:val="left" w:pos="9072"/>
        </w:tabs>
        <w:suppressAutoHyphens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238707"/>
      <w:bookmarkStart w:id="3" w:name="_Hlk115418935"/>
      <w:bookmarkStart w:id="4" w:name="_Hlk153806030"/>
      <w:r w:rsidRPr="008F6C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</w:t>
      </w:r>
      <w:bookmarkEnd w:id="2"/>
      <w:bookmarkEnd w:id="3"/>
      <w:r w:rsidR="00FB717B" w:rsidRPr="008F6CEF">
        <w:rPr>
          <w:rFonts w:ascii="Times New Roman" w:hAnsi="Times New Roman" w:cs="Times New Roman"/>
          <w:sz w:val="24"/>
          <w:szCs w:val="24"/>
        </w:rPr>
        <w:t xml:space="preserve"> руководствуясь статьей 21 Устава Иркутской области, Положением о министерстве по регулированию контрактной системы в сфере закупок Иркутской области, утвержденным постановлением Правительства Иркутской област</w:t>
      </w:r>
      <w:r w:rsidR="00657AC1" w:rsidRPr="008F6CEF">
        <w:rPr>
          <w:rFonts w:ascii="Times New Roman" w:hAnsi="Times New Roman" w:cs="Times New Roman"/>
          <w:sz w:val="24"/>
          <w:szCs w:val="24"/>
        </w:rPr>
        <w:t xml:space="preserve">и от 12 августа 2013 года №301-пп,  </w:t>
      </w:r>
      <w:r w:rsidR="00162FA3" w:rsidRPr="008F6CEF">
        <w:rPr>
          <w:rFonts w:ascii="Times New Roman" w:hAnsi="Times New Roman" w:cs="Times New Roman"/>
          <w:sz w:val="24"/>
          <w:szCs w:val="24"/>
        </w:rPr>
        <w:t xml:space="preserve">Приказом министерства по регулированию контрактной системы в сфере закупок Иркутской области от </w:t>
      </w:r>
      <w:r w:rsidR="00436DE5">
        <w:rPr>
          <w:rFonts w:ascii="Times New Roman" w:hAnsi="Times New Roman" w:cs="Times New Roman"/>
          <w:sz w:val="24"/>
          <w:szCs w:val="24"/>
        </w:rPr>
        <w:t>12</w:t>
      </w:r>
      <w:r w:rsidR="00162FA3" w:rsidRPr="008F6CEF">
        <w:rPr>
          <w:rFonts w:ascii="Times New Roman" w:hAnsi="Times New Roman" w:cs="Times New Roman"/>
          <w:sz w:val="24"/>
          <w:szCs w:val="24"/>
        </w:rPr>
        <w:t xml:space="preserve"> </w:t>
      </w:r>
      <w:r w:rsidR="00436DE5">
        <w:rPr>
          <w:rFonts w:ascii="Times New Roman" w:hAnsi="Times New Roman" w:cs="Times New Roman"/>
          <w:sz w:val="24"/>
          <w:szCs w:val="24"/>
        </w:rPr>
        <w:t>октября</w:t>
      </w:r>
      <w:r w:rsidR="00162FA3" w:rsidRPr="008F6CEF">
        <w:rPr>
          <w:rFonts w:ascii="Times New Roman" w:hAnsi="Times New Roman" w:cs="Times New Roman"/>
          <w:sz w:val="24"/>
          <w:szCs w:val="24"/>
        </w:rPr>
        <w:t xml:space="preserve"> 2023 года № 92-17-мпр «О внесении изменений в типовое положение о закупке товаров, работ, услуг для нужд государственных бюджетных и автономных учреждений Иркутской области»:</w:t>
      </w:r>
    </w:p>
    <w:bookmarkEnd w:id="4"/>
    <w:p w:rsidR="00162FA3" w:rsidRPr="008F6CEF" w:rsidRDefault="00162FA3" w:rsidP="008F6CEF">
      <w:pPr>
        <w:tabs>
          <w:tab w:val="left" w:pos="567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FA3" w:rsidRPr="008F6CEF" w:rsidRDefault="00162FA3" w:rsidP="008F6CEF">
      <w:pPr>
        <w:pStyle w:val="a7"/>
        <w:numPr>
          <w:ilvl w:val="0"/>
          <w:numId w:val="46"/>
        </w:numPr>
        <w:tabs>
          <w:tab w:val="left" w:pos="142"/>
        </w:tabs>
        <w:ind w:left="-85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6CEF">
        <w:rPr>
          <w:rFonts w:ascii="Times New Roman" w:hAnsi="Times New Roman"/>
          <w:sz w:val="24"/>
          <w:szCs w:val="24"/>
        </w:rPr>
        <w:t xml:space="preserve">Внести в Положение о закупке товаров, работ, услуг для нужд областного государственного автономного учреждения социального обслуживания «Марковский геронтологический центр» следующие изменения: </w:t>
      </w:r>
      <w:bookmarkStart w:id="5" w:name="bookmark3"/>
      <w:bookmarkEnd w:id="5"/>
    </w:p>
    <w:p w:rsidR="00CD03C6" w:rsidRPr="008F6CEF" w:rsidRDefault="00CD03C6" w:rsidP="008F6CEF">
      <w:pPr>
        <w:tabs>
          <w:tab w:val="left" w:pos="567"/>
          <w:tab w:val="left" w:pos="2410"/>
          <w:tab w:val="left" w:pos="5670"/>
          <w:tab w:val="left" w:pos="9072"/>
        </w:tabs>
        <w:suppressAutoHyphens/>
        <w:spacing w:after="0" w:line="240" w:lineRule="auto"/>
        <w:ind w:left="-851" w:firstLine="709"/>
        <w:contextualSpacing/>
        <w:jc w:val="both"/>
        <w:rPr>
          <w:sz w:val="24"/>
          <w:szCs w:val="24"/>
        </w:rPr>
      </w:pPr>
    </w:p>
    <w:p w:rsidR="00124F2E" w:rsidRPr="008F6CEF" w:rsidRDefault="00124F2E" w:rsidP="008F6CEF">
      <w:pPr>
        <w:pStyle w:val="1"/>
        <w:numPr>
          <w:ilvl w:val="0"/>
          <w:numId w:val="47"/>
        </w:numPr>
        <w:tabs>
          <w:tab w:val="left" w:pos="567"/>
          <w:tab w:val="left" w:pos="1263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пункт 18.1.22 изложить в следующей редакции:</w:t>
      </w:r>
    </w:p>
    <w:p w:rsidR="00124F2E" w:rsidRPr="008F6CEF" w:rsidRDefault="00124F2E" w:rsidP="008F6CEF">
      <w:pPr>
        <w:pStyle w:val="1"/>
        <w:tabs>
          <w:tab w:val="left" w:pos="567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«18.1.22. Если оператором ЭП не определено ни одно предварительное предложение, соответствующее требованиям Заказчика, закупка в электронном магазине признается несостоявшейся. В указанном случае Заказчик вправе провести повторную закупку в электронном магазине, при этом срок подачи предварительных предложений должен составлять не менее чем два рабочих дня.</w:t>
      </w:r>
    </w:p>
    <w:p w:rsidR="00124F2E" w:rsidRPr="008F6CEF" w:rsidRDefault="00124F2E" w:rsidP="008F6CEF">
      <w:pPr>
        <w:pStyle w:val="1"/>
        <w:tabs>
          <w:tab w:val="left" w:pos="567"/>
        </w:tabs>
        <w:ind w:left="-851" w:firstLine="709"/>
        <w:jc w:val="both"/>
        <w:rPr>
          <w:color w:val="000000"/>
          <w:sz w:val="24"/>
          <w:szCs w:val="24"/>
        </w:rPr>
      </w:pPr>
      <w:r w:rsidRPr="008F6CEF">
        <w:rPr>
          <w:color w:val="000000"/>
          <w:sz w:val="24"/>
          <w:szCs w:val="24"/>
        </w:rPr>
        <w:t>Если при повторной закупке оператором ЭП не определено ни одно предварительное предложение, соответствующее требованиям Заказчика, повторная закупка в электронном магазине признается несостоявшейся. В указанном случае Заказчик вправе провести иную закупку, предусмотренную настоящим Положением (с учетом требований Федерального закона № 223-ФЗ и Постановления № 1352).»;</w:t>
      </w:r>
    </w:p>
    <w:p w:rsidR="003E7A93" w:rsidRPr="008F6CEF" w:rsidRDefault="003E7A93" w:rsidP="008F6CEF">
      <w:pPr>
        <w:pStyle w:val="1"/>
        <w:tabs>
          <w:tab w:val="left" w:pos="567"/>
        </w:tabs>
        <w:ind w:left="-851" w:firstLine="709"/>
        <w:jc w:val="both"/>
        <w:rPr>
          <w:sz w:val="24"/>
          <w:szCs w:val="24"/>
        </w:rPr>
      </w:pPr>
    </w:p>
    <w:p w:rsidR="00124F2E" w:rsidRPr="008F6CEF" w:rsidRDefault="00124F2E" w:rsidP="008F6CEF">
      <w:pPr>
        <w:pStyle w:val="1"/>
        <w:numPr>
          <w:ilvl w:val="0"/>
          <w:numId w:val="47"/>
        </w:numPr>
        <w:tabs>
          <w:tab w:val="left" w:pos="567"/>
          <w:tab w:val="left" w:pos="1263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пункт 18.1.24 изложить в следующей редакции:</w:t>
      </w:r>
    </w:p>
    <w:p w:rsidR="00124F2E" w:rsidRPr="008F6CEF" w:rsidRDefault="00124F2E" w:rsidP="008F6CEF">
      <w:pPr>
        <w:pStyle w:val="1"/>
        <w:tabs>
          <w:tab w:val="left" w:pos="567"/>
        </w:tabs>
        <w:ind w:left="-851" w:firstLine="709"/>
        <w:jc w:val="both"/>
        <w:rPr>
          <w:color w:val="000000"/>
          <w:sz w:val="24"/>
          <w:szCs w:val="24"/>
        </w:rPr>
      </w:pPr>
      <w:r w:rsidRPr="008F6CEF">
        <w:rPr>
          <w:color w:val="000000"/>
          <w:sz w:val="24"/>
          <w:szCs w:val="24"/>
        </w:rPr>
        <w:t>«18.1.24. Изменение существенных условий договора, заключенного по результатам закупки в электронном магазине допускается в случае, если при исполнении такого договора возникли независящие от сторон договора обстоятельства, влекущие невозможность его исполнения, при наличии в письменной форме обоснования такого изменения, утвержденного руководителем Заказчика, и при условии предоставления поставщиком</w:t>
      </w:r>
      <w:r w:rsidR="00671A0A" w:rsidRPr="008F6CEF">
        <w:rPr>
          <w:color w:val="000000"/>
          <w:sz w:val="24"/>
          <w:szCs w:val="24"/>
        </w:rPr>
        <w:t xml:space="preserve"> (подрядчиком, исполнителем) обеспечения исполнения договора (в случае установления такого условия в извещении об осуществлении закупки в электронном магазине).»;</w:t>
      </w:r>
    </w:p>
    <w:p w:rsidR="003E7A93" w:rsidRPr="008F6CEF" w:rsidRDefault="003E7A93" w:rsidP="008F6CEF">
      <w:pPr>
        <w:pStyle w:val="1"/>
        <w:tabs>
          <w:tab w:val="left" w:pos="567"/>
        </w:tabs>
        <w:ind w:left="-851" w:firstLine="709"/>
        <w:jc w:val="both"/>
        <w:rPr>
          <w:sz w:val="24"/>
          <w:szCs w:val="24"/>
        </w:rPr>
      </w:pPr>
    </w:p>
    <w:p w:rsidR="00EA7763" w:rsidRPr="008F6CEF" w:rsidRDefault="00EA7763" w:rsidP="008F6CEF">
      <w:pPr>
        <w:pStyle w:val="1"/>
        <w:numPr>
          <w:ilvl w:val="0"/>
          <w:numId w:val="47"/>
        </w:numPr>
        <w:tabs>
          <w:tab w:val="left" w:pos="567"/>
          <w:tab w:val="left" w:pos="1147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абзац первый подпункта 21 пункта 19.1 изложить в следующей редакции:</w:t>
      </w:r>
    </w:p>
    <w:p w:rsidR="00EA7763" w:rsidRPr="008F6CEF" w:rsidRDefault="00EA7763" w:rsidP="008F6CEF">
      <w:pPr>
        <w:pStyle w:val="1"/>
        <w:tabs>
          <w:tab w:val="left" w:pos="567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«признание закупки несостоявшейся в случае, когда по окончании срока подачи заявок не подано ни одной заявки или по результатам рассмотрения заявок закупочная комиссия отклонила все заявки (приняла решение об отказе в допуске к участию в закупке всех участников закупки, либо принято решение о несоответствии требованиям всех вторых частей заявок на участие в закупке), по результатам повторной закупки в электронном магазине, предусмотренной пунктом 18.1.22 Положения, и принятие Заказчиком в соответствии с Положением решения о заключении договора с единственным поставщиком (подрядчиком, исполнителем). При этом, договор должен быть заключен с единственным поставщиком (подрядчиком, исполнителем) на условиях, предусмотренных извещением об осуществлении закупки, документацией о закупке, по цене не выше НМ</w:t>
      </w:r>
      <w:r w:rsidR="0014196A">
        <w:rPr>
          <w:color w:val="000000"/>
          <w:sz w:val="24"/>
          <w:szCs w:val="24"/>
        </w:rPr>
        <w:t>Ц</w:t>
      </w:r>
      <w:r w:rsidRPr="008F6CEF">
        <w:rPr>
          <w:color w:val="000000"/>
          <w:sz w:val="24"/>
          <w:szCs w:val="24"/>
        </w:rPr>
        <w:t>Д, предусмотренной извещением об осуществлении закупки, документацией о закупке. В случае, если НМЦД составляет от пяти миллионов рублей и выше такой договор заключается по согласованию с министерством. Порядок согласования заключения договора с единственным поставщиком (подрядчиком, исполнителем) устанавливается министерством.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(подрядчиком, исполнителем). К указанному обращению о согласовании должно быть приложено согласие поставщика (подрядчика, исполнителя) о заключении договора на условиях, предусмотренных извещением об осуществлении закупки, документацией о закупке.»;</w:t>
      </w:r>
    </w:p>
    <w:p w:rsidR="008F6CEF" w:rsidRPr="008F6CEF" w:rsidRDefault="00EA7763" w:rsidP="008F6CEF">
      <w:pPr>
        <w:pStyle w:val="1"/>
        <w:numPr>
          <w:ilvl w:val="0"/>
          <w:numId w:val="47"/>
        </w:numPr>
        <w:tabs>
          <w:tab w:val="left" w:pos="567"/>
          <w:tab w:val="left" w:pos="1147"/>
        </w:tabs>
        <w:ind w:left="-851" w:firstLine="709"/>
        <w:jc w:val="both"/>
        <w:rPr>
          <w:sz w:val="24"/>
          <w:szCs w:val="24"/>
        </w:rPr>
      </w:pPr>
      <w:bookmarkStart w:id="6" w:name="bookmark10"/>
      <w:bookmarkEnd w:id="6"/>
      <w:r w:rsidRPr="008F6CEF">
        <w:rPr>
          <w:color w:val="000000"/>
          <w:sz w:val="24"/>
          <w:szCs w:val="24"/>
        </w:rPr>
        <w:t>в абзаце первом подпункта</w:t>
      </w:r>
      <w:r w:rsidR="00D25272">
        <w:rPr>
          <w:color w:val="000000"/>
          <w:sz w:val="24"/>
          <w:szCs w:val="24"/>
        </w:rPr>
        <w:t xml:space="preserve"> 11</w:t>
      </w:r>
      <w:r w:rsidRPr="008F6CEF">
        <w:rPr>
          <w:color w:val="000000"/>
          <w:sz w:val="24"/>
          <w:szCs w:val="24"/>
        </w:rPr>
        <w:t xml:space="preserve"> пункта 22.8 слова «до 31 декабря 2023 года» заменить словами до «31 декабря 2024 года».</w:t>
      </w:r>
    </w:p>
    <w:p w:rsidR="008F6CEF" w:rsidRPr="008F6CEF" w:rsidRDefault="008F6CEF" w:rsidP="008F6CEF">
      <w:pPr>
        <w:pStyle w:val="1"/>
        <w:numPr>
          <w:ilvl w:val="0"/>
          <w:numId w:val="46"/>
        </w:numPr>
        <w:tabs>
          <w:tab w:val="left" w:pos="567"/>
          <w:tab w:val="left" w:pos="1147"/>
        </w:tabs>
        <w:ind w:left="-851" w:firstLine="709"/>
        <w:jc w:val="both"/>
        <w:rPr>
          <w:sz w:val="24"/>
          <w:szCs w:val="24"/>
        </w:rPr>
      </w:pPr>
      <w:r w:rsidRPr="008F6CEF">
        <w:rPr>
          <w:color w:val="000000"/>
          <w:sz w:val="24"/>
          <w:szCs w:val="24"/>
        </w:rPr>
        <w:t>Настоящий приказ подлежит официальному опубликованию в сетевом издании «Официальный интернет-портал правовой информации Иркутской области» (ogirk.ru), а также на «Официальном интернет-портале правовой информации» (</w:t>
      </w:r>
      <w:hyperlink r:id="rId8" w:history="1">
        <w:r w:rsidRPr="008F6CEF">
          <w:rPr>
            <w:color w:val="000000"/>
            <w:sz w:val="24"/>
            <w:szCs w:val="24"/>
          </w:rPr>
          <w:t>www.pravo.gov.ru</w:t>
        </w:r>
      </w:hyperlink>
      <w:r w:rsidRPr="008F6CEF">
        <w:rPr>
          <w:color w:val="000000"/>
          <w:sz w:val="24"/>
          <w:szCs w:val="24"/>
        </w:rPr>
        <w:t>), после его государственной регистрации.</w:t>
      </w:r>
    </w:p>
    <w:p w:rsidR="008F6CEF" w:rsidRPr="008F6CEF" w:rsidRDefault="008F6CEF" w:rsidP="008F6CEF">
      <w:pPr>
        <w:pStyle w:val="1"/>
        <w:numPr>
          <w:ilvl w:val="0"/>
          <w:numId w:val="46"/>
        </w:numPr>
        <w:tabs>
          <w:tab w:val="left" w:pos="567"/>
          <w:tab w:val="left" w:pos="1147"/>
        </w:tabs>
        <w:ind w:left="-851" w:firstLine="709"/>
        <w:jc w:val="both"/>
        <w:rPr>
          <w:sz w:val="24"/>
          <w:szCs w:val="24"/>
        </w:rPr>
      </w:pPr>
      <w:bookmarkStart w:id="7" w:name="bookmark12"/>
      <w:bookmarkEnd w:id="7"/>
      <w:r w:rsidRPr="008F6CEF">
        <w:rPr>
          <w:color w:val="000000"/>
          <w:sz w:val="24"/>
          <w:szCs w:val="24"/>
        </w:rPr>
        <w:t>Настоящий приказ вступает в законную силу с момента его подписания.</w:t>
      </w:r>
    </w:p>
    <w:p w:rsidR="008F6CEF" w:rsidRPr="00EA7763" w:rsidRDefault="008F6CEF" w:rsidP="008F6CEF">
      <w:pPr>
        <w:pStyle w:val="1"/>
        <w:tabs>
          <w:tab w:val="left" w:pos="1147"/>
        </w:tabs>
        <w:jc w:val="both"/>
        <w:sectPr w:rsidR="008F6CEF" w:rsidRPr="00EA7763">
          <w:headerReference w:type="even" r:id="rId9"/>
          <w:headerReference w:type="default" r:id="rId10"/>
          <w:headerReference w:type="first" r:id="rId11"/>
          <w:pgSz w:w="11900" w:h="16840"/>
          <w:pgMar w:top="1034" w:right="717" w:bottom="1055" w:left="1949" w:header="0" w:footer="3" w:gutter="0"/>
          <w:cols w:space="720"/>
          <w:noEndnote/>
          <w:titlePg/>
          <w:docGrid w:linePitch="360"/>
        </w:sectPr>
      </w:pPr>
    </w:p>
    <w:p w:rsidR="00306801" w:rsidRPr="00CC2D6C" w:rsidRDefault="00306801" w:rsidP="00B94F11">
      <w:pPr>
        <w:pStyle w:val="1"/>
        <w:tabs>
          <w:tab w:val="left" w:pos="1740"/>
        </w:tabs>
        <w:spacing w:line="259" w:lineRule="auto"/>
        <w:ind w:firstLine="0"/>
        <w:jc w:val="both"/>
        <w:rPr>
          <w:sz w:val="24"/>
          <w:szCs w:val="24"/>
        </w:rPr>
      </w:pPr>
      <w:bookmarkStart w:id="8" w:name="bookmark66"/>
      <w:bookmarkEnd w:id="8"/>
    </w:p>
    <w:sectPr w:rsidR="00306801" w:rsidRPr="00CC2D6C" w:rsidSect="00531A74">
      <w:head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9CE" w:rsidRDefault="001319CE">
      <w:pPr>
        <w:spacing w:after="0" w:line="240" w:lineRule="auto"/>
      </w:pPr>
      <w:r>
        <w:separator/>
      </w:r>
    </w:p>
  </w:endnote>
  <w:endnote w:type="continuationSeparator" w:id="0">
    <w:p w:rsidR="001319CE" w:rsidRDefault="001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9CE" w:rsidRDefault="001319CE">
      <w:pPr>
        <w:spacing w:after="0" w:line="240" w:lineRule="auto"/>
      </w:pPr>
      <w:r>
        <w:separator/>
      </w:r>
    </w:p>
  </w:footnote>
  <w:footnote w:type="continuationSeparator" w:id="0">
    <w:p w:rsidR="001319CE" w:rsidRDefault="0013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669" w:rsidRDefault="003C466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54F8D0" wp14:editId="13DA30E3">
              <wp:simplePos x="0" y="0"/>
              <wp:positionH relativeFrom="page">
                <wp:posOffset>4117975</wp:posOffset>
              </wp:positionH>
              <wp:positionV relativeFrom="page">
                <wp:posOffset>459105</wp:posOffset>
              </wp:positionV>
              <wp:extent cx="91440" cy="1339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4669" w:rsidRDefault="003C466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42219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4F8D0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24.25pt;margin-top:36.15pt;width:7.2pt;height:10.5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" filled="f" stroked="f">
              <v:textbox style="mso-fit-shape-to-text:t" inset="0,0,0,0">
                <w:txbxContent>
                  <w:p w:rsidR="003C4669" w:rsidRDefault="003C466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42219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669" w:rsidRDefault="003C466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922877" wp14:editId="66273951">
              <wp:simplePos x="0" y="0"/>
              <wp:positionH relativeFrom="page">
                <wp:align>center</wp:align>
              </wp:positionH>
              <wp:positionV relativeFrom="page">
                <wp:posOffset>415769</wp:posOffset>
              </wp:positionV>
              <wp:extent cx="91440" cy="13398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4669" w:rsidRPr="00F41A61" w:rsidRDefault="003C466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 w:rsidRPr="00F41A6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41A61"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F41A6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D4D4A" w:rsidRPr="00ED4D4A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F41A61">
                            <w:rPr>
                              <w:rFonts w:eastAsia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22877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0;margin-top:32.75pt;width:7.2pt;height:10.55pt;z-index:-251657216;visibility:visible;mso-wrap-style:non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" filled="f" stroked="f">
              <v:textbox style="mso-fit-shape-to-text:t" inset="0,0,0,0">
                <w:txbxContent>
                  <w:p w:rsidR="003C4669" w:rsidRPr="00F41A61" w:rsidRDefault="003C4669">
                    <w:pPr>
                      <w:pStyle w:val="20"/>
                      <w:rPr>
                        <w:sz w:val="24"/>
                        <w:szCs w:val="24"/>
                      </w:rPr>
                    </w:pPr>
                    <w:r w:rsidRPr="00F41A61">
                      <w:rPr>
                        <w:sz w:val="24"/>
                        <w:szCs w:val="24"/>
                      </w:rPr>
                      <w:fldChar w:fldCharType="begin"/>
                    </w:r>
                    <w:r w:rsidRPr="00F41A61"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 w:rsidRPr="00F41A61">
                      <w:rPr>
                        <w:sz w:val="24"/>
                        <w:szCs w:val="24"/>
                      </w:rPr>
                      <w:fldChar w:fldCharType="separate"/>
                    </w:r>
                    <w:r w:rsidR="00ED4D4A" w:rsidRPr="00ED4D4A">
                      <w:rPr>
                        <w:rFonts w:eastAsia="Arial"/>
                        <w:noProof/>
                        <w:sz w:val="24"/>
                        <w:szCs w:val="24"/>
                      </w:rPr>
                      <w:t>2</w:t>
                    </w:r>
                    <w:r w:rsidRPr="00F41A61">
                      <w:rPr>
                        <w:rFonts w:eastAsia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669" w:rsidRDefault="003C466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4C4" w:rsidRDefault="008632CB">
    <w:pPr>
      <w:pStyle w:val="a4"/>
      <w:framePr w:wrap="around" w:vAnchor="text" w:hAnchor="margin" w:xAlign="center" w:y="1"/>
      <w:rPr>
        <w:rStyle w:val="a6"/>
        <w:rFonts w:ascii="Times New Roman" w:hAnsi="Times New Roman"/>
        <w:lang w:val="en-US"/>
      </w:rPr>
    </w:pPr>
  </w:p>
  <w:p w:rsidR="009E64C4" w:rsidRDefault="00213426">
    <w:pPr>
      <w:pStyle w:val="a4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2E4"/>
    <w:multiLevelType w:val="multilevel"/>
    <w:tmpl w:val="D0EED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C60EB"/>
    <w:multiLevelType w:val="multilevel"/>
    <w:tmpl w:val="D3D2CC5A"/>
    <w:lvl w:ilvl="0">
      <w:start w:val="1"/>
      <w:numFmt w:val="decimal"/>
      <w:lvlText w:val="1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72E05"/>
    <w:multiLevelType w:val="multilevel"/>
    <w:tmpl w:val="78060B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D5FB2"/>
    <w:multiLevelType w:val="multilevel"/>
    <w:tmpl w:val="445C0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37F31"/>
    <w:multiLevelType w:val="multilevel"/>
    <w:tmpl w:val="8BA6F66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212BE"/>
    <w:multiLevelType w:val="multilevel"/>
    <w:tmpl w:val="66E03930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331E6"/>
    <w:multiLevelType w:val="multilevel"/>
    <w:tmpl w:val="5AE440F8"/>
    <w:lvl w:ilvl="0">
      <w:start w:val="2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1C7480"/>
    <w:multiLevelType w:val="hybridMultilevel"/>
    <w:tmpl w:val="DED42252"/>
    <w:lvl w:ilvl="0" w:tplc="924604C8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643331C"/>
    <w:multiLevelType w:val="multilevel"/>
    <w:tmpl w:val="F66C4606"/>
    <w:lvl w:ilvl="0">
      <w:start w:val="1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71285C"/>
    <w:multiLevelType w:val="hybridMultilevel"/>
    <w:tmpl w:val="9D08C488"/>
    <w:lvl w:ilvl="0" w:tplc="F65A79D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5BE8"/>
    <w:multiLevelType w:val="multilevel"/>
    <w:tmpl w:val="29D8A4B4"/>
    <w:lvl w:ilvl="0">
      <w:start w:val="1"/>
      <w:numFmt w:val="decimal"/>
      <w:lvlText w:val="15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32506B"/>
    <w:multiLevelType w:val="multilevel"/>
    <w:tmpl w:val="B18A8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BC221B"/>
    <w:multiLevelType w:val="multilevel"/>
    <w:tmpl w:val="4C5E0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F29F1"/>
    <w:multiLevelType w:val="multilevel"/>
    <w:tmpl w:val="8266F01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B761D4"/>
    <w:multiLevelType w:val="multilevel"/>
    <w:tmpl w:val="A5821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306C01"/>
    <w:multiLevelType w:val="multilevel"/>
    <w:tmpl w:val="86340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65F97"/>
    <w:multiLevelType w:val="multilevel"/>
    <w:tmpl w:val="BA445B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C1342"/>
    <w:multiLevelType w:val="multilevel"/>
    <w:tmpl w:val="F16C5A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B7666"/>
    <w:multiLevelType w:val="multilevel"/>
    <w:tmpl w:val="0DE66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6747CF"/>
    <w:multiLevelType w:val="hybridMultilevel"/>
    <w:tmpl w:val="AD6ECAAE"/>
    <w:lvl w:ilvl="0" w:tplc="877C205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 w15:restartNumberingAfterBreak="0">
    <w:nsid w:val="40106A31"/>
    <w:multiLevelType w:val="multilevel"/>
    <w:tmpl w:val="3C0C0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DF7AEA"/>
    <w:multiLevelType w:val="multilevel"/>
    <w:tmpl w:val="CD887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123463"/>
    <w:multiLevelType w:val="multilevel"/>
    <w:tmpl w:val="FDFA0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C32006"/>
    <w:multiLevelType w:val="hybridMultilevel"/>
    <w:tmpl w:val="36EE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5366"/>
    <w:multiLevelType w:val="multilevel"/>
    <w:tmpl w:val="638EB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E217E9"/>
    <w:multiLevelType w:val="multilevel"/>
    <w:tmpl w:val="808C0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207C0C"/>
    <w:multiLevelType w:val="hybridMultilevel"/>
    <w:tmpl w:val="0C04681E"/>
    <w:lvl w:ilvl="0" w:tplc="C2F0E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C24AB"/>
    <w:multiLevelType w:val="multilevel"/>
    <w:tmpl w:val="F5B0E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E5FA8"/>
    <w:multiLevelType w:val="multilevel"/>
    <w:tmpl w:val="508A3A3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E6961"/>
    <w:multiLevelType w:val="multilevel"/>
    <w:tmpl w:val="EF02C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8025EF"/>
    <w:multiLevelType w:val="multilevel"/>
    <w:tmpl w:val="393E50AE"/>
    <w:lvl w:ilvl="0">
      <w:start w:val="1"/>
      <w:numFmt w:val="decimal"/>
      <w:lvlText w:val="15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A36F0"/>
    <w:multiLevelType w:val="multilevel"/>
    <w:tmpl w:val="C5725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65516F"/>
    <w:multiLevelType w:val="hybridMultilevel"/>
    <w:tmpl w:val="BBB4770A"/>
    <w:lvl w:ilvl="0" w:tplc="C5AC064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AE2C40"/>
    <w:multiLevelType w:val="multilevel"/>
    <w:tmpl w:val="4C5CF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B74B4"/>
    <w:multiLevelType w:val="multilevel"/>
    <w:tmpl w:val="EFF2C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EB504F"/>
    <w:multiLevelType w:val="multilevel"/>
    <w:tmpl w:val="6E8C7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427BE1"/>
    <w:multiLevelType w:val="hybridMultilevel"/>
    <w:tmpl w:val="017666B8"/>
    <w:lvl w:ilvl="0" w:tplc="827C2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A31310"/>
    <w:multiLevelType w:val="hybridMultilevel"/>
    <w:tmpl w:val="A08EDDFE"/>
    <w:lvl w:ilvl="0" w:tplc="9F5A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2C8C"/>
    <w:multiLevelType w:val="hybridMultilevel"/>
    <w:tmpl w:val="2B223BBE"/>
    <w:lvl w:ilvl="0" w:tplc="827C2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5C4884"/>
    <w:multiLevelType w:val="multilevel"/>
    <w:tmpl w:val="22C43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274481"/>
    <w:multiLevelType w:val="multilevel"/>
    <w:tmpl w:val="7D8A8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2E7C8D"/>
    <w:multiLevelType w:val="multilevel"/>
    <w:tmpl w:val="FA705900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610974"/>
    <w:multiLevelType w:val="multilevel"/>
    <w:tmpl w:val="CCFEBC94"/>
    <w:lvl w:ilvl="0">
      <w:start w:val="2"/>
      <w:numFmt w:val="decimal"/>
      <w:lvlText w:val="1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1459C1"/>
    <w:multiLevelType w:val="multilevel"/>
    <w:tmpl w:val="235E2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ED7E97"/>
    <w:multiLevelType w:val="multilevel"/>
    <w:tmpl w:val="624EB10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A5157"/>
    <w:multiLevelType w:val="multilevel"/>
    <w:tmpl w:val="72629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CB77A9"/>
    <w:multiLevelType w:val="multilevel"/>
    <w:tmpl w:val="96E2D8FC"/>
    <w:lvl w:ilvl="0">
      <w:start w:val="2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8"/>
  </w:num>
  <w:num w:numId="4">
    <w:abstractNumId w:val="9"/>
  </w:num>
  <w:num w:numId="5">
    <w:abstractNumId w:val="36"/>
  </w:num>
  <w:num w:numId="6">
    <w:abstractNumId w:val="37"/>
  </w:num>
  <w:num w:numId="7">
    <w:abstractNumId w:val="23"/>
  </w:num>
  <w:num w:numId="8">
    <w:abstractNumId w:val="5"/>
  </w:num>
  <w:num w:numId="9">
    <w:abstractNumId w:val="22"/>
  </w:num>
  <w:num w:numId="10">
    <w:abstractNumId w:val="15"/>
  </w:num>
  <w:num w:numId="11">
    <w:abstractNumId w:val="25"/>
  </w:num>
  <w:num w:numId="12">
    <w:abstractNumId w:val="21"/>
  </w:num>
  <w:num w:numId="13">
    <w:abstractNumId w:val="18"/>
  </w:num>
  <w:num w:numId="14">
    <w:abstractNumId w:val="46"/>
  </w:num>
  <w:num w:numId="15">
    <w:abstractNumId w:val="29"/>
  </w:num>
  <w:num w:numId="16">
    <w:abstractNumId w:val="6"/>
  </w:num>
  <w:num w:numId="17">
    <w:abstractNumId w:val="30"/>
  </w:num>
  <w:num w:numId="18">
    <w:abstractNumId w:val="40"/>
  </w:num>
  <w:num w:numId="19">
    <w:abstractNumId w:val="3"/>
  </w:num>
  <w:num w:numId="20">
    <w:abstractNumId w:val="43"/>
  </w:num>
  <w:num w:numId="21">
    <w:abstractNumId w:val="10"/>
  </w:num>
  <w:num w:numId="22">
    <w:abstractNumId w:val="41"/>
  </w:num>
  <w:num w:numId="23">
    <w:abstractNumId w:val="31"/>
  </w:num>
  <w:num w:numId="24">
    <w:abstractNumId w:val="12"/>
  </w:num>
  <w:num w:numId="25">
    <w:abstractNumId w:val="34"/>
  </w:num>
  <w:num w:numId="26">
    <w:abstractNumId w:val="35"/>
  </w:num>
  <w:num w:numId="27">
    <w:abstractNumId w:val="42"/>
  </w:num>
  <w:num w:numId="28">
    <w:abstractNumId w:val="45"/>
  </w:num>
  <w:num w:numId="29">
    <w:abstractNumId w:val="33"/>
  </w:num>
  <w:num w:numId="30">
    <w:abstractNumId w:val="44"/>
  </w:num>
  <w:num w:numId="31">
    <w:abstractNumId w:val="4"/>
  </w:num>
  <w:num w:numId="32">
    <w:abstractNumId w:val="28"/>
  </w:num>
  <w:num w:numId="33">
    <w:abstractNumId w:val="13"/>
  </w:num>
  <w:num w:numId="34">
    <w:abstractNumId w:val="16"/>
  </w:num>
  <w:num w:numId="35">
    <w:abstractNumId w:val="7"/>
  </w:num>
  <w:num w:numId="36">
    <w:abstractNumId w:val="26"/>
  </w:num>
  <w:num w:numId="37">
    <w:abstractNumId w:val="0"/>
  </w:num>
  <w:num w:numId="38">
    <w:abstractNumId w:val="8"/>
  </w:num>
  <w:num w:numId="39">
    <w:abstractNumId w:val="27"/>
  </w:num>
  <w:num w:numId="40">
    <w:abstractNumId w:val="1"/>
  </w:num>
  <w:num w:numId="41">
    <w:abstractNumId w:val="11"/>
  </w:num>
  <w:num w:numId="42">
    <w:abstractNumId w:val="14"/>
  </w:num>
  <w:num w:numId="43">
    <w:abstractNumId w:val="20"/>
  </w:num>
  <w:num w:numId="44">
    <w:abstractNumId w:val="17"/>
  </w:num>
  <w:num w:numId="45">
    <w:abstractNumId w:val="2"/>
  </w:num>
  <w:num w:numId="46">
    <w:abstractNumId w:val="19"/>
  </w:num>
  <w:num w:numId="47">
    <w:abstractNumId w:val="3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22"/>
    <w:rsid w:val="00051288"/>
    <w:rsid w:val="0005305F"/>
    <w:rsid w:val="00103D7A"/>
    <w:rsid w:val="00124F2E"/>
    <w:rsid w:val="001319CE"/>
    <w:rsid w:val="0014196A"/>
    <w:rsid w:val="00162FA3"/>
    <w:rsid w:val="00175A26"/>
    <w:rsid w:val="00184447"/>
    <w:rsid w:val="001B07C9"/>
    <w:rsid w:val="001E2023"/>
    <w:rsid w:val="00213426"/>
    <w:rsid w:val="002B102E"/>
    <w:rsid w:val="002B5C0B"/>
    <w:rsid w:val="003014BB"/>
    <w:rsid w:val="00306801"/>
    <w:rsid w:val="00350DF4"/>
    <w:rsid w:val="003C4669"/>
    <w:rsid w:val="003E7A93"/>
    <w:rsid w:val="00432AFB"/>
    <w:rsid w:val="004368FD"/>
    <w:rsid w:val="00436DE5"/>
    <w:rsid w:val="004A7022"/>
    <w:rsid w:val="004B5177"/>
    <w:rsid w:val="005049CC"/>
    <w:rsid w:val="00516FA1"/>
    <w:rsid w:val="00531A74"/>
    <w:rsid w:val="005F7822"/>
    <w:rsid w:val="00610F9F"/>
    <w:rsid w:val="0065441B"/>
    <w:rsid w:val="00657AC1"/>
    <w:rsid w:val="00670C0B"/>
    <w:rsid w:val="00671A0A"/>
    <w:rsid w:val="006A37A1"/>
    <w:rsid w:val="006A3CA8"/>
    <w:rsid w:val="006C080A"/>
    <w:rsid w:val="006D58F2"/>
    <w:rsid w:val="006E3714"/>
    <w:rsid w:val="006F1D05"/>
    <w:rsid w:val="00751462"/>
    <w:rsid w:val="00773578"/>
    <w:rsid w:val="007A3935"/>
    <w:rsid w:val="007E23AD"/>
    <w:rsid w:val="007F54FE"/>
    <w:rsid w:val="00843B99"/>
    <w:rsid w:val="008632CB"/>
    <w:rsid w:val="0088669E"/>
    <w:rsid w:val="008921F3"/>
    <w:rsid w:val="008A6092"/>
    <w:rsid w:val="008C46E2"/>
    <w:rsid w:val="008F6CEF"/>
    <w:rsid w:val="00900A80"/>
    <w:rsid w:val="00904D28"/>
    <w:rsid w:val="00912AC1"/>
    <w:rsid w:val="009E5DA2"/>
    <w:rsid w:val="00A26D47"/>
    <w:rsid w:val="00A36B69"/>
    <w:rsid w:val="00A425B1"/>
    <w:rsid w:val="00A70A36"/>
    <w:rsid w:val="00A83FA9"/>
    <w:rsid w:val="00A84BB3"/>
    <w:rsid w:val="00AF2A18"/>
    <w:rsid w:val="00B056D7"/>
    <w:rsid w:val="00B805AB"/>
    <w:rsid w:val="00B85016"/>
    <w:rsid w:val="00B94F11"/>
    <w:rsid w:val="00BC56F3"/>
    <w:rsid w:val="00CA4397"/>
    <w:rsid w:val="00CB6AF4"/>
    <w:rsid w:val="00CC2D6C"/>
    <w:rsid w:val="00CD03C6"/>
    <w:rsid w:val="00D167E3"/>
    <w:rsid w:val="00D25272"/>
    <w:rsid w:val="00D62371"/>
    <w:rsid w:val="00D9354C"/>
    <w:rsid w:val="00DB1DBA"/>
    <w:rsid w:val="00DD055A"/>
    <w:rsid w:val="00E13595"/>
    <w:rsid w:val="00EA7763"/>
    <w:rsid w:val="00EC0401"/>
    <w:rsid w:val="00ED4D4A"/>
    <w:rsid w:val="00ED71C9"/>
    <w:rsid w:val="00EE3154"/>
    <w:rsid w:val="00EF2B94"/>
    <w:rsid w:val="00F300A6"/>
    <w:rsid w:val="00F41A61"/>
    <w:rsid w:val="00F42941"/>
    <w:rsid w:val="00F42EF4"/>
    <w:rsid w:val="00F60F6F"/>
    <w:rsid w:val="00F818DA"/>
    <w:rsid w:val="00FA38CE"/>
    <w:rsid w:val="00FB31FC"/>
    <w:rsid w:val="00FB717B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E383DC"/>
  <w15:chartTrackingRefBased/>
  <w15:docId w15:val="{6E095ECF-C40A-42C6-9CF2-B166285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A7022"/>
    <w:rPr>
      <w:color w:val="0000FF"/>
      <w:u w:val="single"/>
    </w:rPr>
  </w:style>
  <w:style w:type="paragraph" w:styleId="a4">
    <w:name w:val="header"/>
    <w:basedOn w:val="a"/>
    <w:link w:val="a5"/>
    <w:rsid w:val="004A7022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A7022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page number"/>
    <w:basedOn w:val="a0"/>
    <w:rsid w:val="004A7022"/>
  </w:style>
  <w:style w:type="paragraph" w:styleId="a7">
    <w:name w:val="List Paragraph"/>
    <w:basedOn w:val="a"/>
    <w:qFormat/>
    <w:rsid w:val="00432AFB"/>
    <w:pPr>
      <w:spacing w:after="0" w:line="240" w:lineRule="auto"/>
      <w:ind w:left="708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D6237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D6237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BB3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8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BB3"/>
  </w:style>
  <w:style w:type="character" w:customStyle="1" w:styleId="ad">
    <w:name w:val="Подпись к картинке_"/>
    <w:basedOn w:val="a0"/>
    <w:link w:val="ae"/>
    <w:rsid w:val="006A37A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картинке"/>
    <w:basedOn w:val="a"/>
    <w:link w:val="ad"/>
    <w:rsid w:val="006A37A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EE315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E31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54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D0FD-E345-4D20-93BE-9B65AC45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GalievaIG</cp:lastModifiedBy>
  <cp:revision>41</cp:revision>
  <cp:lastPrinted>2023-12-08T05:20:00Z</cp:lastPrinted>
  <dcterms:created xsi:type="dcterms:W3CDTF">2020-09-07T06:48:00Z</dcterms:created>
  <dcterms:modified xsi:type="dcterms:W3CDTF">2023-12-18T07:39:00Z</dcterms:modified>
</cp:coreProperties>
</file>