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718" w:rsidRDefault="00B90718" w:rsidP="00B9071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(наименование органа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(уполномоченной организации,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поставщика социальных услуг),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в который предоставляется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      заявление)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от ____________________________,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(при наличии) гражданина)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_______________, ______________,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(дата рождения    </w:t>
      </w:r>
      <w:proofErr w:type="gramStart"/>
      <w:r>
        <w:t xml:space="preserve">   (</w:t>
      </w:r>
      <w:proofErr w:type="gramEnd"/>
      <w:r>
        <w:t>СНИЛС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 xml:space="preserve">гражданина)   </w:t>
      </w:r>
      <w:proofErr w:type="gramEnd"/>
      <w:r>
        <w:t xml:space="preserve">   гражданина)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_______________________________,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(реквизиты документа,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удостоверяющего личность)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(гражданство, сведения о месте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проживания (пребывания)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_______________________________,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на территории Российской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      Федерации)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_______________________________,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(контактный телефон, e-</w:t>
      </w:r>
      <w:proofErr w:type="spellStart"/>
      <w:r>
        <w:t>mail</w:t>
      </w:r>
      <w:proofErr w:type="spellEnd"/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    (при наличии))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от </w:t>
      </w:r>
      <w:hyperlink r:id="rId4" w:anchor="Par120" w:tooltip="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" w:history="1">
        <w:r>
          <w:rPr>
            <w:rStyle w:val="a3"/>
            <w:color w:val="0000FF"/>
            <w:u w:val="none"/>
          </w:rPr>
          <w:t>&lt;1&gt;</w:t>
        </w:r>
      </w:hyperlink>
      <w:r>
        <w:t xml:space="preserve"> _________________________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   (фамилия, имя, отчество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(при наличии) представителя,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наименование государственного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 органа, органа местного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самоуправления, общественного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объединения, представляющих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   интересы гражданина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 реквизиты документа,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подтверждающего полномочия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представителя, реквизиты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документа, подтверждающего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личность представителя, адрес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места жительства, адрес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нахождения государственного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органа, органа местного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самоуправления, общественного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     объединения)</w:t>
      </w:r>
    </w:p>
    <w:p w:rsidR="00B90718" w:rsidRDefault="00B90718" w:rsidP="00B90718">
      <w:pPr>
        <w:pStyle w:val="ConsPlusNonformat"/>
        <w:jc w:val="both"/>
      </w:pPr>
    </w:p>
    <w:p w:rsidR="00B90718" w:rsidRDefault="00B90718" w:rsidP="00B90718">
      <w:pPr>
        <w:pStyle w:val="ConsPlusNonformat"/>
        <w:jc w:val="both"/>
      </w:pPr>
      <w:bookmarkStart w:id="0" w:name="Par84"/>
      <w:bookmarkEnd w:id="0"/>
      <w:r>
        <w:t xml:space="preserve">                                 </w:t>
      </w:r>
      <w:bookmarkStart w:id="1" w:name="_GoBack"/>
      <w:r>
        <w:t>Заявление</w:t>
      </w:r>
      <w:bookmarkEnd w:id="1"/>
    </w:p>
    <w:p w:rsidR="00B90718" w:rsidRDefault="00B90718" w:rsidP="00B90718">
      <w:pPr>
        <w:pStyle w:val="ConsPlusNonformat"/>
        <w:jc w:val="both"/>
      </w:pPr>
      <w:r>
        <w:t xml:space="preserve">                     о предоставлении социальных услуг</w:t>
      </w:r>
    </w:p>
    <w:p w:rsidR="00B90718" w:rsidRDefault="00B90718" w:rsidP="00B90718">
      <w:pPr>
        <w:pStyle w:val="ConsPlusNonformat"/>
        <w:jc w:val="both"/>
      </w:pPr>
    </w:p>
    <w:p w:rsidR="00B90718" w:rsidRDefault="00B90718" w:rsidP="00B90718">
      <w:pPr>
        <w:pStyle w:val="ConsPlusNonformat"/>
        <w:jc w:val="both"/>
      </w:pPr>
      <w:r>
        <w:t xml:space="preserve">    Прошу предоставить мне социальные </w:t>
      </w:r>
      <w:proofErr w:type="gramStart"/>
      <w:r>
        <w:t>услуги  в</w:t>
      </w:r>
      <w:proofErr w:type="gramEnd"/>
      <w:r>
        <w:t xml:space="preserve">  форме (формах) социального</w:t>
      </w:r>
    </w:p>
    <w:p w:rsidR="00B90718" w:rsidRDefault="00B90718" w:rsidP="00B90718">
      <w:pPr>
        <w:pStyle w:val="ConsPlusNonformat"/>
        <w:jc w:val="both"/>
      </w:pPr>
      <w:r>
        <w:t>обслуживания _________________________________________________, оказываемые</w:t>
      </w:r>
    </w:p>
    <w:p w:rsidR="00B90718" w:rsidRDefault="00B90718" w:rsidP="00B90718">
      <w:pPr>
        <w:pStyle w:val="ConsPlusNonformat"/>
        <w:jc w:val="both"/>
      </w:pPr>
      <w:r>
        <w:t xml:space="preserve">            (указывается форма (формы) социального обслуживания)</w:t>
      </w:r>
    </w:p>
    <w:p w:rsidR="00B90718" w:rsidRDefault="00B90718" w:rsidP="00B90718">
      <w:pPr>
        <w:pStyle w:val="ConsPlusNonformat"/>
        <w:jc w:val="both"/>
      </w:pPr>
      <w:r>
        <w:t>__________________________________________________________________________.</w:t>
      </w:r>
    </w:p>
    <w:p w:rsidR="00B90718" w:rsidRDefault="00B90718" w:rsidP="00B90718">
      <w:pPr>
        <w:pStyle w:val="ConsPlusNonformat"/>
        <w:jc w:val="both"/>
      </w:pPr>
      <w:r>
        <w:t xml:space="preserve"> (указывается желаемый (желаемые) поставщик (поставщики) социальных услуг)</w:t>
      </w:r>
    </w:p>
    <w:p w:rsidR="00B90718" w:rsidRDefault="00B90718" w:rsidP="00B90718">
      <w:pPr>
        <w:pStyle w:val="ConsPlusNonformat"/>
        <w:jc w:val="both"/>
      </w:pPr>
      <w:r>
        <w:t xml:space="preserve">    Нуждаюсь в социальных услугах: ________________________________________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(указываются желаемые социальные услуги</w:t>
      </w:r>
    </w:p>
    <w:p w:rsidR="00B90718" w:rsidRDefault="00B90718" w:rsidP="00B90718">
      <w:pPr>
        <w:pStyle w:val="ConsPlusNonformat"/>
        <w:jc w:val="both"/>
      </w:pPr>
      <w:r>
        <w:t>__________________________________________________________________________.</w:t>
      </w:r>
    </w:p>
    <w:p w:rsidR="00B90718" w:rsidRDefault="00B90718" w:rsidP="00B90718">
      <w:pPr>
        <w:pStyle w:val="ConsPlusNonformat"/>
        <w:jc w:val="both"/>
      </w:pPr>
      <w:r>
        <w:t xml:space="preserve">                    и периодичность их предоставления)</w:t>
      </w:r>
    </w:p>
    <w:p w:rsidR="00B90718" w:rsidRDefault="00B90718" w:rsidP="00B90718">
      <w:pPr>
        <w:pStyle w:val="ConsPlusNonformat"/>
        <w:jc w:val="both"/>
      </w:pPr>
      <w:r>
        <w:t xml:space="preserve">    В    предоставлении    социальных    услуг    нуждаюсь   по   следующим</w:t>
      </w:r>
    </w:p>
    <w:p w:rsidR="00B90718" w:rsidRDefault="00B90718" w:rsidP="00B90718">
      <w:pPr>
        <w:pStyle w:val="ConsPlusNonformat"/>
        <w:jc w:val="both"/>
      </w:pPr>
      <w:r>
        <w:t xml:space="preserve">обстоятельствам: </w:t>
      </w:r>
      <w:hyperlink r:id="rId5" w:anchor="Par121" w:tooltip="&lt;2&gt; В соответствии со статьей 15 Федерального закона от 28 декабря 2013 г. N 442-ФЗ &quot;Об основах социального обслуживания граждан в Российской Федерации&quot;." w:history="1">
        <w:r>
          <w:rPr>
            <w:rStyle w:val="a3"/>
            <w:color w:val="0000FF"/>
            <w:u w:val="none"/>
          </w:rPr>
          <w:t>&lt;2&gt;</w:t>
        </w:r>
      </w:hyperlink>
      <w:r>
        <w:t xml:space="preserve"> ______________________________________________________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(указываются обстоятельства, которые ухудшают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или могут ухудшить условия</w:t>
      </w:r>
    </w:p>
    <w:p w:rsidR="00B90718" w:rsidRDefault="00B90718" w:rsidP="00B90718">
      <w:pPr>
        <w:pStyle w:val="ConsPlusNonformat"/>
        <w:jc w:val="both"/>
      </w:pPr>
      <w:r>
        <w:t>__________________________________________________________________________.</w:t>
      </w:r>
    </w:p>
    <w:p w:rsidR="00B90718" w:rsidRDefault="00B90718" w:rsidP="00B90718">
      <w:pPr>
        <w:pStyle w:val="ConsPlusNonformat"/>
        <w:jc w:val="both"/>
      </w:pPr>
      <w:r>
        <w:lastRenderedPageBreak/>
        <w:t xml:space="preserve">                       жизнедеятельности гражданина)</w:t>
      </w:r>
    </w:p>
    <w:p w:rsidR="00B90718" w:rsidRDefault="00B90718" w:rsidP="00B90718">
      <w:pPr>
        <w:pStyle w:val="ConsPlusNonformat"/>
        <w:jc w:val="both"/>
      </w:pPr>
      <w:r>
        <w:t xml:space="preserve">    Условия проживания и состав семьи: ___________________________________.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(указываются условия проживания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 и состав семьи)</w:t>
      </w:r>
    </w:p>
    <w:p w:rsidR="00B90718" w:rsidRDefault="00B90718" w:rsidP="00B90718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 доходе,  учитываемые  для  расчета величины среднедушевого</w:t>
      </w:r>
    </w:p>
    <w:p w:rsidR="00B90718" w:rsidRDefault="00B90718" w:rsidP="00B90718">
      <w:pPr>
        <w:pStyle w:val="ConsPlusNonformat"/>
        <w:jc w:val="both"/>
      </w:pPr>
      <w:r>
        <w:t xml:space="preserve">дохода         получателя(ей)         социальных         услуг        </w:t>
      </w:r>
      <w:hyperlink r:id="rId6" w:anchor="Par122" w:tooltip="&lt;3&gt; Статьи 31 и 32 Федерального закона от 28 декабря 2013 г. N 442-ФЗ &quot;Об основах социального обслуживания граждан в Российской Федерации&quot;." w:history="1">
        <w:r>
          <w:rPr>
            <w:rStyle w:val="a3"/>
            <w:color w:val="0000FF"/>
            <w:u w:val="none"/>
          </w:rPr>
          <w:t>&lt;3&gt;</w:t>
        </w:r>
      </w:hyperlink>
      <w:r>
        <w:t>:</w:t>
      </w:r>
    </w:p>
    <w:p w:rsidR="00B90718" w:rsidRDefault="00B90718" w:rsidP="00B90718">
      <w:pPr>
        <w:pStyle w:val="ConsPlusNonformat"/>
        <w:jc w:val="both"/>
      </w:pPr>
      <w:r>
        <w:t>___________________________________________________________________________</w:t>
      </w:r>
    </w:p>
    <w:p w:rsidR="00B90718" w:rsidRDefault="00B90718" w:rsidP="00B90718">
      <w:pPr>
        <w:pStyle w:val="ConsPlusNonformat"/>
        <w:jc w:val="both"/>
      </w:pPr>
      <w:r>
        <w:t>__________________________________________________________________________.</w:t>
      </w:r>
    </w:p>
    <w:p w:rsidR="00B90718" w:rsidRDefault="00B90718" w:rsidP="00B90718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B90718" w:rsidRDefault="00B90718" w:rsidP="00B90718">
      <w:pPr>
        <w:pStyle w:val="ConsPlusNonformat"/>
        <w:jc w:val="both"/>
      </w:pPr>
      <w:r>
        <w:t xml:space="preserve">    </w:t>
      </w:r>
      <w:proofErr w:type="gramStart"/>
      <w:r>
        <w:t>На  обработку</w:t>
      </w:r>
      <w:proofErr w:type="gramEnd"/>
      <w:r>
        <w:t xml:space="preserve">  персональных  данных  о себе в соответствии со статьей 9</w:t>
      </w:r>
    </w:p>
    <w:p w:rsidR="00B90718" w:rsidRDefault="00B90718" w:rsidP="00B90718">
      <w:pPr>
        <w:pStyle w:val="ConsPlusNonformat"/>
        <w:jc w:val="both"/>
      </w:pPr>
      <w:r>
        <w:t xml:space="preserve">Федерального закона от 27 июля 2006 г. N 152-ФЗ "О персональных данных" </w:t>
      </w:r>
      <w:hyperlink r:id="rId7" w:anchor="Par123" w:tooltip="&lt;4&gt; Собрание законодательства Российской Федерации, 2006, N 31, ст. 3451; 2010, N 31, ст. 4196; 2011, N 31, ст. 4701; 2013, N 30, ст. 4038." w:history="1">
        <w:r>
          <w:rPr>
            <w:rStyle w:val="a3"/>
            <w:color w:val="0000FF"/>
            <w:u w:val="none"/>
          </w:rPr>
          <w:t>&lt;4&gt;</w:t>
        </w:r>
      </w:hyperlink>
    </w:p>
    <w:p w:rsidR="00B90718" w:rsidRDefault="00B90718" w:rsidP="00B90718">
      <w:pPr>
        <w:pStyle w:val="ConsPlusNonformat"/>
        <w:jc w:val="both"/>
      </w:pPr>
      <w:r>
        <w:t>для включения в реестр получателей социальных услуг: _____________________.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          (согласен/</w:t>
      </w:r>
    </w:p>
    <w:p w:rsidR="00B90718" w:rsidRDefault="00B90718" w:rsidP="00B90718">
      <w:pPr>
        <w:pStyle w:val="ConsPlusNonformat"/>
        <w:jc w:val="both"/>
      </w:pPr>
      <w:r>
        <w:t xml:space="preserve">                                                          не согласен)</w:t>
      </w:r>
    </w:p>
    <w:p w:rsidR="00B90718" w:rsidRDefault="00B90718" w:rsidP="00B90718">
      <w:pPr>
        <w:pStyle w:val="ConsPlusNonformat"/>
        <w:jc w:val="both"/>
      </w:pPr>
    </w:p>
    <w:p w:rsidR="00B90718" w:rsidRDefault="00B90718" w:rsidP="00B90718">
      <w:pPr>
        <w:pStyle w:val="ConsPlusNonformat"/>
        <w:jc w:val="both"/>
      </w:pPr>
      <w:r>
        <w:t>_________________ (_________________</w:t>
      </w:r>
      <w:proofErr w:type="gramStart"/>
      <w:r>
        <w:t xml:space="preserve">_)   </w:t>
      </w:r>
      <w:proofErr w:type="gramEnd"/>
      <w:r>
        <w:t xml:space="preserve">       "__" ___________________ г.</w:t>
      </w:r>
    </w:p>
    <w:p w:rsidR="00B90718" w:rsidRDefault="00B90718" w:rsidP="00B90718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(Ф.И.О.)                 дата заполнения заявления</w:t>
      </w:r>
    </w:p>
    <w:p w:rsidR="00B90718" w:rsidRDefault="00B90718" w:rsidP="00B90718">
      <w:pPr>
        <w:pStyle w:val="ConsPlusNormal"/>
        <w:jc w:val="both"/>
      </w:pPr>
    </w:p>
    <w:p w:rsidR="00B90718" w:rsidRDefault="00B90718" w:rsidP="00B90718">
      <w:pPr>
        <w:pStyle w:val="ConsPlusNormal"/>
        <w:ind w:firstLine="540"/>
        <w:jc w:val="both"/>
      </w:pPr>
      <w:r>
        <w:t>--------------------------------</w:t>
      </w:r>
    </w:p>
    <w:p w:rsidR="00342FEC" w:rsidRDefault="00342FEC"/>
    <w:p w:rsidR="00B90718" w:rsidRDefault="00B90718" w:rsidP="00B90718">
      <w:pPr>
        <w:pStyle w:val="ConsPlusNormal"/>
        <w:spacing w:before="240"/>
        <w:ind w:firstLine="540"/>
        <w:jc w:val="both"/>
      </w:pPr>
      <w: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B90718" w:rsidRDefault="00B90718" w:rsidP="00B90718">
      <w:pPr>
        <w:pStyle w:val="ConsPlusNormal"/>
        <w:spacing w:before="240"/>
        <w:ind w:firstLine="540"/>
        <w:jc w:val="both"/>
      </w:pPr>
      <w:bookmarkStart w:id="2" w:name="Par121"/>
      <w:bookmarkEnd w:id="2"/>
      <w:r>
        <w:t>&lt;2&gt; В соответствии со статьей 15 Федерального закона от 28 декабря 2013 г. N 442-ФЗ "Об основах социального обслуживания граждан в Российской Федерации".</w:t>
      </w:r>
    </w:p>
    <w:p w:rsidR="00B90718" w:rsidRDefault="00B90718" w:rsidP="00B90718">
      <w:pPr>
        <w:pStyle w:val="ConsPlusNormal"/>
        <w:spacing w:before="240"/>
        <w:ind w:firstLine="540"/>
        <w:jc w:val="both"/>
      </w:pPr>
      <w:bookmarkStart w:id="3" w:name="Par122"/>
      <w:bookmarkEnd w:id="3"/>
      <w:r>
        <w:t>&lt;3&gt; Статьи 31 и 32 Федерального закона от 28 декабря 2013 г. N 442-ФЗ "Об основах социального обслуживания граждан в Российской Федерации".</w:t>
      </w:r>
    </w:p>
    <w:p w:rsidR="00B90718" w:rsidRDefault="00B90718" w:rsidP="00B90718">
      <w:pPr>
        <w:pStyle w:val="ConsPlusNormal"/>
        <w:spacing w:before="240"/>
        <w:ind w:firstLine="540"/>
        <w:jc w:val="both"/>
      </w:pPr>
      <w:bookmarkStart w:id="4" w:name="Par123"/>
      <w:bookmarkEnd w:id="4"/>
      <w:r>
        <w:t>&lt;4&gt; Собрание законодательства Российской Федерации, 2006, N 31, ст. 3451; 2010, N 31, ст. 4196; 2011, N 31, ст. 4701; 2013, N 30, ст. 4038.</w:t>
      </w:r>
    </w:p>
    <w:p w:rsidR="00B90718" w:rsidRDefault="00B90718"/>
    <w:sectPr w:rsidR="00B9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18"/>
    <w:rsid w:val="00342FEC"/>
    <w:rsid w:val="006F4B2E"/>
    <w:rsid w:val="00B9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D575"/>
  <w15:chartTrackingRefBased/>
  <w15:docId w15:val="{F5A33654-B929-412B-B2E8-EAFFC2DC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718"/>
    <w:rPr>
      <w:color w:val="0563C1" w:themeColor="hyperlink"/>
      <w:u w:val="single"/>
    </w:rPr>
  </w:style>
  <w:style w:type="paragraph" w:customStyle="1" w:styleId="ConsPlusNormal">
    <w:name w:val="ConsPlusNormal"/>
    <w:rsid w:val="00B90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Parfentiev\Downloads\28.%20&#1055;&#1088;&#1080;&#1082;&#1072;&#1079;%20&#1052;&#1080;&#1085;&#1090;&#1088;&#1091;&#1076;&#1072;%20&#1056;&#1086;&#1089;&#1089;&#1080;&#1080;%20&#1086;&#1090;%2028.03.2014%20N%20159&#1085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rfentiev\Downloads\28.%20&#1055;&#1088;&#1080;&#1082;&#1072;&#1079;%20&#1052;&#1080;&#1085;&#1090;&#1088;&#1091;&#1076;&#1072;%20&#1056;&#1086;&#1089;&#1089;&#1080;&#1080;%20&#1086;&#1090;%2028.03.2014%20N%20159&#1085;.rtf" TargetMode="External"/><Relationship Id="rId5" Type="http://schemas.openxmlformats.org/officeDocument/2006/relationships/hyperlink" Target="file:///C:\Users\Parfentiev\Downloads\28.%20&#1055;&#1088;&#1080;&#1082;&#1072;&#1079;%20&#1052;&#1080;&#1085;&#1090;&#1088;&#1091;&#1076;&#1072;%20&#1056;&#1086;&#1089;&#1089;&#1080;&#1080;%20&#1086;&#1090;%2028.03.2014%20N%20159&#1085;.rtf" TargetMode="External"/><Relationship Id="rId4" Type="http://schemas.openxmlformats.org/officeDocument/2006/relationships/hyperlink" Target="file:///C:\Users\Parfentiev\Downloads\28.%20&#1055;&#1088;&#1080;&#1082;&#1072;&#1079;%20&#1052;&#1080;&#1085;&#1090;&#1088;&#1091;&#1076;&#1072;%20&#1056;&#1086;&#1089;&#1089;&#1080;&#1080;%20&#1086;&#1090;%2028.03.2014%20N%20159&#1085;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Parfentiev</dc:creator>
  <cp:keywords/>
  <dc:description/>
  <cp:lastModifiedBy>Parfentiev</cp:lastModifiedBy>
  <cp:revision>1</cp:revision>
  <dcterms:created xsi:type="dcterms:W3CDTF">2023-07-07T00:59:00Z</dcterms:created>
  <dcterms:modified xsi:type="dcterms:W3CDTF">2023-07-07T01:25:00Z</dcterms:modified>
</cp:coreProperties>
</file>